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62" w:rsidRPr="002F2262" w:rsidRDefault="0060570B">
      <w:pPr>
        <w:rPr>
          <w:b/>
          <w:sz w:val="24"/>
          <w:szCs w:val="24"/>
        </w:rPr>
      </w:pPr>
      <w:r w:rsidRPr="00081F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0</wp:posOffset>
            </wp:positionV>
            <wp:extent cx="995680" cy="815340"/>
            <wp:effectExtent l="19050" t="0" r="0" b="0"/>
            <wp:wrapSquare wrapText="bothSides"/>
            <wp:docPr id="2" name="Picture 0" descr="MCPS_LOGO_FINAL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CPS_LOGO_FINAL cop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81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26BBA" w:rsidRPr="00081FF3">
        <w:rPr>
          <w:b/>
          <w:sz w:val="28"/>
          <w:szCs w:val="28"/>
        </w:rPr>
        <w:t xml:space="preserve">      </w:t>
      </w:r>
      <w:r w:rsidR="00081FF3" w:rsidRPr="00081FF3">
        <w:rPr>
          <w:b/>
          <w:sz w:val="28"/>
          <w:szCs w:val="28"/>
        </w:rPr>
        <w:t xml:space="preserve">  </w:t>
      </w:r>
      <w:r w:rsidR="00081FF3">
        <w:rPr>
          <w:b/>
          <w:sz w:val="28"/>
          <w:szCs w:val="28"/>
        </w:rPr>
        <w:t xml:space="preserve">        </w:t>
      </w:r>
      <w:r w:rsidR="0030670B" w:rsidRPr="002F2262">
        <w:rPr>
          <w:b/>
          <w:sz w:val="24"/>
          <w:szCs w:val="24"/>
        </w:rPr>
        <w:t>K-12 Leadership Team</w:t>
      </w:r>
    </w:p>
    <w:p w:rsidR="002F2262" w:rsidRPr="002F2262" w:rsidRDefault="002F2262">
      <w:pPr>
        <w:rPr>
          <w:b/>
          <w:sz w:val="20"/>
          <w:szCs w:val="20"/>
        </w:rPr>
      </w:pPr>
      <w:r w:rsidRPr="002F2262">
        <w:rPr>
          <w:b/>
          <w:sz w:val="20"/>
          <w:szCs w:val="20"/>
        </w:rPr>
        <w:t>PROFESSIONAL LEARNING IN A PROFESSIONAL LEARNING COMMUNITY</w:t>
      </w:r>
    </w:p>
    <w:p w:rsidR="00036993" w:rsidRDefault="00B26BBA">
      <w:pPr>
        <w:rPr>
          <w:b/>
        </w:rPr>
      </w:pPr>
      <w:r>
        <w:rPr>
          <w:sz w:val="32"/>
          <w:szCs w:val="32"/>
        </w:rPr>
        <w:t xml:space="preserve">        </w:t>
      </w:r>
      <w:r w:rsidR="00081FF3">
        <w:rPr>
          <w:sz w:val="32"/>
          <w:szCs w:val="32"/>
        </w:rPr>
        <w:t xml:space="preserve">          </w:t>
      </w:r>
      <w:r w:rsidR="0030670B">
        <w:rPr>
          <w:b/>
        </w:rPr>
        <w:t xml:space="preserve">September </w:t>
      </w:r>
      <w:r w:rsidR="00036993">
        <w:rPr>
          <w:b/>
        </w:rPr>
        <w:t>25, 2012</w:t>
      </w:r>
    </w:p>
    <w:p w:rsidR="00B26BBA" w:rsidRPr="00B054A2" w:rsidRDefault="00B26BBA">
      <w:pPr>
        <w:rPr>
          <w:b/>
        </w:rPr>
      </w:pPr>
      <w:r w:rsidRPr="00B054A2">
        <w:rPr>
          <w:rFonts w:ascii="Comic Sans MS" w:hAnsi="Comic Sans MS"/>
          <w:b/>
          <w:sz w:val="20"/>
          <w:szCs w:val="20"/>
        </w:rPr>
        <w:t>Guiding Question</w:t>
      </w:r>
      <w:r w:rsidR="00942A62" w:rsidRPr="00B054A2">
        <w:rPr>
          <w:rFonts w:ascii="Comic Sans MS" w:hAnsi="Comic Sans MS"/>
          <w:b/>
          <w:sz w:val="20"/>
          <w:szCs w:val="20"/>
        </w:rPr>
        <w:t>:</w:t>
      </w:r>
      <w:r w:rsidR="00942A62" w:rsidRPr="00B054A2">
        <w:rPr>
          <w:b/>
          <w:sz w:val="20"/>
          <w:szCs w:val="20"/>
        </w:rPr>
        <w:t xml:space="preserve">  </w:t>
      </w:r>
      <w:r w:rsidRPr="00B054A2">
        <w:rPr>
          <w:rFonts w:ascii="Comic Sans MS" w:hAnsi="Comic Sans MS"/>
          <w:sz w:val="20"/>
          <w:szCs w:val="20"/>
        </w:rPr>
        <w:t>How do we collaborate to implement the MCPS 21</w:t>
      </w:r>
      <w:r w:rsidRPr="00B054A2">
        <w:rPr>
          <w:rFonts w:ascii="Comic Sans MS" w:hAnsi="Comic Sans MS"/>
          <w:sz w:val="20"/>
          <w:szCs w:val="20"/>
          <w:vertAlign w:val="superscript"/>
        </w:rPr>
        <w:t>st</w:t>
      </w:r>
      <w:r w:rsidRPr="00B054A2">
        <w:rPr>
          <w:rFonts w:ascii="Comic Sans MS" w:hAnsi="Comic Sans MS"/>
          <w:sz w:val="20"/>
          <w:szCs w:val="20"/>
        </w:rPr>
        <w:t xml:space="preserve"> Model of Education and meet the five District goals using a Professional Lear</w:t>
      </w:r>
      <w:r w:rsidR="006F64F6">
        <w:rPr>
          <w:rFonts w:ascii="Comic Sans MS" w:hAnsi="Comic Sans MS"/>
          <w:sz w:val="20"/>
          <w:szCs w:val="20"/>
        </w:rPr>
        <w:t>ning Communities model (DuFour, et al)</w:t>
      </w:r>
      <w:r w:rsidRPr="00B054A2">
        <w:rPr>
          <w:rFonts w:ascii="Comic Sans MS" w:hAnsi="Comic Sans MS"/>
          <w:sz w:val="20"/>
          <w:szCs w:val="20"/>
        </w:rPr>
        <w:t>?</w:t>
      </w:r>
    </w:p>
    <w:p w:rsidR="00B26BBA" w:rsidRPr="00B054A2" w:rsidRDefault="00B26BBA">
      <w:p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Long term targets:</w:t>
      </w:r>
    </w:p>
    <w:p w:rsidR="00B26BBA" w:rsidRPr="00B054A2" w:rsidRDefault="00B26BBA" w:rsidP="00B26BB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sz w:val="20"/>
          <w:szCs w:val="20"/>
        </w:rPr>
        <w:t>Meet the five District goals</w:t>
      </w:r>
    </w:p>
    <w:p w:rsidR="00B26BBA" w:rsidRPr="00B054A2" w:rsidRDefault="00B26BBA" w:rsidP="00B26BB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sz w:val="20"/>
          <w:szCs w:val="20"/>
        </w:rPr>
        <w:t>Implement the MCPS 21</w:t>
      </w:r>
      <w:r w:rsidRPr="00B054A2">
        <w:rPr>
          <w:rFonts w:ascii="Comic Sans MS" w:hAnsi="Comic Sans MS"/>
          <w:sz w:val="20"/>
          <w:szCs w:val="20"/>
          <w:vertAlign w:val="superscript"/>
        </w:rPr>
        <w:t>st</w:t>
      </w:r>
      <w:r w:rsidRPr="00B054A2">
        <w:rPr>
          <w:rFonts w:ascii="Comic Sans MS" w:hAnsi="Comic Sans MS"/>
          <w:sz w:val="20"/>
          <w:szCs w:val="20"/>
        </w:rPr>
        <w:t xml:space="preserve"> Century Model of Education</w:t>
      </w:r>
    </w:p>
    <w:p w:rsidR="00B26BBA" w:rsidRPr="00B054A2" w:rsidRDefault="00B26BBA" w:rsidP="00B26BB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sz w:val="20"/>
          <w:szCs w:val="20"/>
        </w:rPr>
        <w:t>Integra</w:t>
      </w:r>
      <w:r w:rsidR="001D5EDE" w:rsidRPr="00B054A2">
        <w:rPr>
          <w:rFonts w:ascii="Comic Sans MS" w:hAnsi="Comic Sans MS"/>
          <w:sz w:val="20"/>
          <w:szCs w:val="20"/>
        </w:rPr>
        <w:t>te Montana ELA</w:t>
      </w:r>
      <w:r w:rsidRPr="00B054A2">
        <w:rPr>
          <w:rFonts w:ascii="Comic Sans MS" w:hAnsi="Comic Sans MS"/>
          <w:sz w:val="20"/>
          <w:szCs w:val="20"/>
        </w:rPr>
        <w:t xml:space="preserve"> Common Core Standards across the District</w:t>
      </w:r>
    </w:p>
    <w:p w:rsidR="00B26BBA" w:rsidRPr="00B054A2" w:rsidRDefault="00B26BBA" w:rsidP="00B26BB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sz w:val="20"/>
          <w:szCs w:val="20"/>
        </w:rPr>
        <w:t>Use  Professional Learning Communities model (DuFour, et al)</w:t>
      </w:r>
      <w:r w:rsidR="006F64F6">
        <w:rPr>
          <w:rFonts w:ascii="Comic Sans MS" w:hAnsi="Comic Sans MS"/>
          <w:sz w:val="20"/>
          <w:szCs w:val="20"/>
        </w:rPr>
        <w:t xml:space="preserve"> </w:t>
      </w:r>
      <w:r w:rsidR="00B054A2" w:rsidRPr="00B054A2">
        <w:rPr>
          <w:rFonts w:ascii="Comic Sans MS" w:hAnsi="Comic Sans MS"/>
          <w:sz w:val="20"/>
          <w:szCs w:val="20"/>
        </w:rPr>
        <w:t>district wide</w:t>
      </w:r>
    </w:p>
    <w:p w:rsidR="003D6C07" w:rsidRPr="00036993" w:rsidRDefault="00B26BBA" w:rsidP="00036993">
      <w:pPr>
        <w:rPr>
          <w:rFonts w:ascii="Comic Sans MS" w:hAnsi="Comic Sans MS"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Short term targets:</w:t>
      </w:r>
      <w:r w:rsidRPr="00B054A2">
        <w:rPr>
          <w:rFonts w:ascii="Comic Sans MS" w:hAnsi="Comic Sans MS"/>
          <w:sz w:val="20"/>
          <w:szCs w:val="20"/>
        </w:rPr>
        <w:t xml:space="preserve"> </w:t>
      </w:r>
    </w:p>
    <w:p w:rsidR="0030670B" w:rsidRPr="00B824B2" w:rsidRDefault="00B824B2" w:rsidP="00B824B2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</w:t>
      </w:r>
      <w:r w:rsidR="00C52C12" w:rsidRPr="00B054A2">
        <w:rPr>
          <w:rFonts w:ascii="Comic Sans MS" w:hAnsi="Comic Sans MS"/>
          <w:sz w:val="20"/>
          <w:szCs w:val="20"/>
        </w:rPr>
        <w:t>uild shared knowledge of PLC characteristics</w:t>
      </w:r>
      <w:r>
        <w:rPr>
          <w:rFonts w:ascii="Comic Sans MS" w:hAnsi="Comic Sans MS"/>
          <w:sz w:val="20"/>
          <w:szCs w:val="20"/>
        </w:rPr>
        <w:t>, terms and concepts</w:t>
      </w:r>
    </w:p>
    <w:p w:rsidR="00942A62" w:rsidRPr="00062A19" w:rsidRDefault="00B824B2" w:rsidP="00062A19">
      <w:pPr>
        <w:pStyle w:val="ListParagraph"/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</w:t>
      </w:r>
      <w:r w:rsidR="00036993">
        <w:rPr>
          <w:rFonts w:ascii="Comic Sans MS" w:hAnsi="Comic Sans MS"/>
          <w:sz w:val="20"/>
          <w:szCs w:val="20"/>
        </w:rPr>
        <w:t xml:space="preserve">eceive feedback on </w:t>
      </w:r>
      <w:r w:rsidR="000D601D">
        <w:rPr>
          <w:rFonts w:ascii="Comic Sans MS" w:hAnsi="Comic Sans MS"/>
          <w:sz w:val="20"/>
          <w:szCs w:val="20"/>
        </w:rPr>
        <w:t>September 24</w:t>
      </w:r>
      <w:r w:rsidR="000D601D" w:rsidRPr="000D601D">
        <w:rPr>
          <w:rFonts w:ascii="Comic Sans MS" w:hAnsi="Comic Sans MS"/>
          <w:sz w:val="20"/>
          <w:szCs w:val="20"/>
          <w:vertAlign w:val="superscript"/>
        </w:rPr>
        <w:t>th</w:t>
      </w:r>
      <w:r w:rsidR="0085739F">
        <w:rPr>
          <w:rFonts w:ascii="Comic Sans MS" w:hAnsi="Comic Sans MS"/>
          <w:sz w:val="20"/>
          <w:szCs w:val="20"/>
          <w:vertAlign w:val="superscript"/>
        </w:rPr>
        <w:t xml:space="preserve">  </w:t>
      </w:r>
      <w:r w:rsidR="0085739F">
        <w:rPr>
          <w:rFonts w:ascii="Comic Sans MS" w:hAnsi="Comic Sans MS"/>
          <w:sz w:val="20"/>
          <w:szCs w:val="20"/>
        </w:rPr>
        <w:t xml:space="preserve">Professional Learning Agendas </w:t>
      </w:r>
    </w:p>
    <w:p w:rsidR="00942A62" w:rsidRPr="00B054A2" w:rsidRDefault="00942A62" w:rsidP="00942A62">
      <w:pPr>
        <w:pStyle w:val="ColorfulList-Accent11"/>
        <w:spacing w:after="0"/>
        <w:jc w:val="center"/>
        <w:rPr>
          <w:b/>
          <w:bCs/>
          <w:sz w:val="20"/>
          <w:szCs w:val="20"/>
        </w:rPr>
      </w:pPr>
      <w:r w:rsidRPr="00B054A2">
        <w:rPr>
          <w:b/>
          <w:bCs/>
          <w:sz w:val="20"/>
          <w:szCs w:val="20"/>
        </w:rPr>
        <w:t>AGENDA</w:t>
      </w:r>
    </w:p>
    <w:p w:rsidR="00942A62" w:rsidRPr="00B054A2" w:rsidRDefault="00942A62" w:rsidP="00942A62">
      <w:pPr>
        <w:pStyle w:val="ColorfulList-Accent11"/>
        <w:spacing w:after="0"/>
        <w:ind w:left="0"/>
        <w:rPr>
          <w:b/>
          <w:bCs/>
          <w:sz w:val="20"/>
          <w:szCs w:val="20"/>
        </w:rPr>
      </w:pPr>
      <w:r w:rsidRPr="00B054A2">
        <w:rPr>
          <w:b/>
          <w:bCs/>
          <w:sz w:val="20"/>
          <w:szCs w:val="20"/>
        </w:rPr>
        <w:t xml:space="preserve">     TIME                                  Activity                                                                                                                            Facilitator</w:t>
      </w:r>
    </w:p>
    <w:tbl>
      <w:tblPr>
        <w:tblStyle w:val="TableGrid"/>
        <w:tblW w:w="10350" w:type="dxa"/>
        <w:tblInd w:w="108" w:type="dxa"/>
        <w:tblLook w:val="04A0"/>
      </w:tblPr>
      <w:tblGrid>
        <w:gridCol w:w="1890"/>
        <w:gridCol w:w="8460"/>
      </w:tblGrid>
      <w:tr w:rsidR="00942A62" w:rsidRPr="00B054A2" w:rsidTr="00331B2B">
        <w:tc>
          <w:tcPr>
            <w:tcW w:w="1890" w:type="dxa"/>
          </w:tcPr>
          <w:p w:rsidR="00942A62" w:rsidRPr="00B054A2" w:rsidRDefault="0030670B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 w:rsidRPr="00B054A2">
              <w:rPr>
                <w:b/>
                <w:bCs/>
              </w:rPr>
              <w:t>7:00-7:1</w:t>
            </w:r>
            <w:r w:rsidR="00020270">
              <w:rPr>
                <w:b/>
                <w:bCs/>
              </w:rPr>
              <w:t>5</w:t>
            </w:r>
          </w:p>
        </w:tc>
        <w:tc>
          <w:tcPr>
            <w:tcW w:w="8460" w:type="dxa"/>
          </w:tcPr>
          <w:p w:rsidR="00442262" w:rsidRDefault="00E76643" w:rsidP="00442262">
            <w:r w:rsidRPr="005313F4">
              <w:rPr>
                <w:b/>
              </w:rPr>
              <w:t>Key Terms and Concepts</w:t>
            </w:r>
            <w:r>
              <w:t xml:space="preserve"> </w:t>
            </w:r>
            <w:r w:rsidR="005313F4">
              <w:t xml:space="preserve"> </w:t>
            </w:r>
            <w:r w:rsidR="007D79A4">
              <w:rPr>
                <w:b/>
                <w:i/>
                <w:color w:val="FF0000"/>
              </w:rPr>
              <w:t xml:space="preserve">                     </w:t>
            </w:r>
            <w:r>
              <w:t xml:space="preserve">                                                                     </w:t>
            </w:r>
            <w:r w:rsidR="005313F4">
              <w:t xml:space="preserve">        </w:t>
            </w:r>
            <w:r>
              <w:t>Karen</w:t>
            </w:r>
          </w:p>
          <w:p w:rsidR="00E76643" w:rsidRDefault="00E76643" w:rsidP="002F2262"/>
          <w:p w:rsidR="007D79A4" w:rsidRDefault="00E76643" w:rsidP="007D79A4">
            <w:pPr>
              <w:rPr>
                <w:b/>
                <w:i/>
              </w:rPr>
            </w:pPr>
            <w:r>
              <w:t xml:space="preserve">Protocol:  </w:t>
            </w:r>
            <w:r w:rsidRPr="00442262">
              <w:rPr>
                <w:b/>
                <w:i/>
              </w:rPr>
              <w:t>Mix and Mingle</w:t>
            </w:r>
            <w:r w:rsidR="00036993">
              <w:rPr>
                <w:b/>
                <w:i/>
              </w:rPr>
              <w:t xml:space="preserve"> </w:t>
            </w:r>
          </w:p>
          <w:p w:rsidR="007D79A4" w:rsidRDefault="007D79A4" w:rsidP="007D79A4">
            <w:pPr>
              <w:rPr>
                <w:b/>
                <w:i/>
              </w:rPr>
            </w:pPr>
          </w:p>
          <w:p w:rsidR="00E76643" w:rsidRPr="005313F4" w:rsidRDefault="002F2262" w:rsidP="007D79A4">
            <w:pPr>
              <w:rPr>
                <w:b/>
                <w:color w:val="FF0000"/>
              </w:rPr>
            </w:pPr>
            <w:r w:rsidRPr="005313F4">
              <w:rPr>
                <w:b/>
              </w:rPr>
              <w:t>Review Agenda</w:t>
            </w:r>
            <w:r w:rsidR="005313F4">
              <w:t xml:space="preserve"> </w:t>
            </w:r>
          </w:p>
        </w:tc>
      </w:tr>
      <w:tr w:rsidR="00942A62" w:rsidRPr="00B054A2" w:rsidTr="00331B2B">
        <w:tc>
          <w:tcPr>
            <w:tcW w:w="1890" w:type="dxa"/>
          </w:tcPr>
          <w:p w:rsidR="00942A62" w:rsidRPr="00B054A2" w:rsidRDefault="00E76643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7:15</w:t>
            </w:r>
            <w:r w:rsidR="007A2B60" w:rsidRPr="00B054A2">
              <w:rPr>
                <w:b/>
                <w:bCs/>
              </w:rPr>
              <w:t>-7:</w:t>
            </w:r>
            <w:r>
              <w:rPr>
                <w:b/>
                <w:bCs/>
              </w:rPr>
              <w:t>4</w:t>
            </w:r>
            <w:r w:rsidR="00442262">
              <w:rPr>
                <w:b/>
                <w:bCs/>
              </w:rPr>
              <w:t>5</w:t>
            </w:r>
          </w:p>
        </w:tc>
        <w:tc>
          <w:tcPr>
            <w:tcW w:w="8460" w:type="dxa"/>
          </w:tcPr>
          <w:p w:rsidR="00942A62" w:rsidRDefault="00442262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5313F4"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>Share September 24 Agenda</w:t>
            </w:r>
            <w:r w:rsidR="005313F4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</w:t>
            </w:r>
            <w:r w:rsidR="007D79A4">
              <w:rPr>
                <w:rFonts w:asciiTheme="minorHAnsi" w:hAnsiTheme="minorHAnsi" w:cs="Times New Roman"/>
                <w:b/>
                <w:i/>
                <w:color w:val="FF0000"/>
                <w:sz w:val="20"/>
                <w:szCs w:val="20"/>
              </w:rPr>
              <w:t xml:space="preserve">                                                                            </w:t>
            </w:r>
            <w:r w:rsidRPr="005313F4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 xml:space="preserve">   </w:t>
            </w:r>
            <w:r w:rsidRPr="005313F4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    </w:t>
            </w:r>
            <w:r w:rsidR="005313F4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        Karen                      </w:t>
            </w:r>
            <w:r w:rsidRPr="005313F4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                                                                                     </w:t>
            </w:r>
          </w:p>
          <w:p w:rsidR="00442262" w:rsidRPr="00B054A2" w:rsidRDefault="00442262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</w:p>
          <w:p w:rsidR="00E76643" w:rsidRPr="005313F4" w:rsidRDefault="00442262" w:rsidP="00331B2B">
            <w:pPr>
              <w:pStyle w:val="Default"/>
              <w:rPr>
                <w:rFonts w:asciiTheme="minorHAnsi" w:hAnsiTheme="minorHAnsi" w:cs="Times New Roman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Protocol:  </w:t>
            </w:r>
            <w:r w:rsidR="002324DB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>Notice and Wonder</w:t>
            </w:r>
            <w:r w:rsidR="005313F4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 xml:space="preserve">  </w:t>
            </w:r>
          </w:p>
        </w:tc>
      </w:tr>
      <w:tr w:rsidR="00E76643" w:rsidRPr="00B054A2" w:rsidTr="00331B2B">
        <w:tc>
          <w:tcPr>
            <w:tcW w:w="1890" w:type="dxa"/>
          </w:tcPr>
          <w:p w:rsidR="00E76643" w:rsidRPr="00B054A2" w:rsidRDefault="00E76643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7:45-7:55</w:t>
            </w:r>
          </w:p>
        </w:tc>
        <w:tc>
          <w:tcPr>
            <w:tcW w:w="8460" w:type="dxa"/>
          </w:tcPr>
          <w:p w:rsidR="00E76643" w:rsidRDefault="00E76643" w:rsidP="00E76643">
            <w:r w:rsidRPr="005313F4">
              <w:rPr>
                <w:b/>
              </w:rPr>
              <w:t>Rick DuFour:</w:t>
            </w:r>
            <w:r>
              <w:t xml:space="preserve">  </w:t>
            </w:r>
            <w:r w:rsidR="00036993">
              <w:rPr>
                <w:b/>
              </w:rPr>
              <w:t xml:space="preserve">Professional Learning/Results Orientation                                             </w:t>
            </w:r>
            <w:r w:rsidR="00036993">
              <w:t>Karen</w:t>
            </w:r>
            <w:r w:rsidR="00036993">
              <w:rPr>
                <w:b/>
              </w:rPr>
              <w:t xml:space="preserve">   </w:t>
            </w:r>
            <w:r w:rsidRPr="00036993">
              <w:rPr>
                <w:b/>
              </w:rPr>
              <w:t xml:space="preserve">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</w:t>
            </w:r>
            <w:r w:rsidRPr="00B054A2">
              <w:t xml:space="preserve">                                                                                         </w:t>
            </w:r>
            <w:r>
              <w:t xml:space="preserve">                   </w:t>
            </w:r>
            <w:hyperlink r:id="rId6" w:history="1">
              <w:r w:rsidRPr="005051C5">
                <w:rPr>
                  <w:rStyle w:val="Hyperlink"/>
                </w:rPr>
                <w:t>http://www.youtube.com/watch?v=7KskLjbv3YI&amp;feature=related</w:t>
              </w:r>
            </w:hyperlink>
            <w:r>
              <w:t xml:space="preserve"> </w:t>
            </w:r>
          </w:p>
          <w:p w:rsidR="00E76643" w:rsidRDefault="00E76643" w:rsidP="00E76643"/>
          <w:p w:rsidR="00E76643" w:rsidRPr="005313F4" w:rsidRDefault="00036993" w:rsidP="007D79A4">
            <w:pPr>
              <w:pStyle w:val="Default"/>
              <w:rPr>
                <w:rFonts w:asciiTheme="minorHAnsi" w:hAnsiTheme="minorHAnsi" w:cs="Times New Roman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Protocol:  </w:t>
            </w:r>
            <w:r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>Key Concept/Big Idea Whip</w:t>
            </w:r>
            <w:r w:rsidR="005313F4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 xml:space="preserve">  </w:t>
            </w:r>
          </w:p>
        </w:tc>
      </w:tr>
      <w:tr w:rsidR="00942A62" w:rsidRPr="00B054A2" w:rsidTr="00331B2B">
        <w:tc>
          <w:tcPr>
            <w:tcW w:w="1890" w:type="dxa"/>
          </w:tcPr>
          <w:p w:rsidR="00942A62" w:rsidRPr="00B054A2" w:rsidRDefault="00020270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7:55</w:t>
            </w:r>
            <w:r w:rsidR="007A2B60" w:rsidRPr="00B054A2">
              <w:rPr>
                <w:b/>
                <w:bCs/>
              </w:rPr>
              <w:t>-</w:t>
            </w:r>
            <w:r>
              <w:rPr>
                <w:b/>
                <w:bCs/>
              </w:rPr>
              <w:t>8:00</w:t>
            </w:r>
          </w:p>
        </w:tc>
        <w:tc>
          <w:tcPr>
            <w:tcW w:w="8460" w:type="dxa"/>
          </w:tcPr>
          <w:p w:rsidR="00942A62" w:rsidRPr="00AC6F67" w:rsidRDefault="005313F4" w:rsidP="00331B2B">
            <w:pPr>
              <w:rPr>
                <w:rFonts w:asciiTheme="minorHAnsi" w:hAnsiTheme="minorHAnsi"/>
                <w:b/>
              </w:rPr>
            </w:pPr>
            <w:r w:rsidRPr="00AC6F67">
              <w:rPr>
                <w:rFonts w:asciiTheme="minorHAnsi" w:hAnsiTheme="minorHAnsi"/>
                <w:b/>
              </w:rPr>
              <w:t>Feedback</w:t>
            </w:r>
            <w:r w:rsidR="007A2B60" w:rsidRPr="00AC6F67">
              <w:rPr>
                <w:rFonts w:asciiTheme="minorHAnsi" w:hAnsiTheme="minorHAnsi"/>
                <w:b/>
              </w:rPr>
              <w:t xml:space="preserve">     </w:t>
            </w:r>
            <w:r w:rsidR="007D79A4" w:rsidRPr="00AC6F67">
              <w:rPr>
                <w:rFonts w:asciiTheme="minorHAnsi" w:hAnsiTheme="minorHAnsi"/>
                <w:b/>
              </w:rPr>
              <w:t xml:space="preserve">                                                                                                                             Heather</w:t>
            </w:r>
            <w:r w:rsidR="007A2B60" w:rsidRPr="00AC6F67">
              <w:rPr>
                <w:rFonts w:asciiTheme="minorHAnsi" w:hAnsiTheme="minorHAnsi"/>
                <w:b/>
              </w:rPr>
              <w:t xml:space="preserve">                                                                                             </w:t>
            </w:r>
            <w:r w:rsidR="00B054A2" w:rsidRPr="00AC6F67">
              <w:rPr>
                <w:rFonts w:asciiTheme="minorHAnsi" w:hAnsiTheme="minorHAnsi"/>
                <w:b/>
              </w:rPr>
              <w:t xml:space="preserve">                         </w:t>
            </w:r>
            <w:r w:rsidRPr="00AC6F67">
              <w:rPr>
                <w:rFonts w:asciiTheme="minorHAnsi" w:hAnsiTheme="minorHAnsi"/>
                <w:b/>
              </w:rPr>
              <w:t xml:space="preserve"> </w:t>
            </w:r>
          </w:p>
          <w:p w:rsidR="00036993" w:rsidRPr="00AC6F67" w:rsidRDefault="00036993" w:rsidP="00331B2B">
            <w:pPr>
              <w:rPr>
                <w:rFonts w:asciiTheme="minorHAnsi" w:hAnsiTheme="minorHAnsi"/>
                <w:b/>
              </w:rPr>
            </w:pPr>
          </w:p>
          <w:p w:rsidR="00B054A2" w:rsidRDefault="00036993" w:rsidP="00331B2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Protocol:  </w:t>
            </w:r>
            <w:r w:rsidR="00942A62" w:rsidRPr="00036993">
              <w:rPr>
                <w:rFonts w:asciiTheme="minorHAnsi" w:hAnsiTheme="minorHAnsi"/>
                <w:b/>
                <w:i/>
              </w:rPr>
              <w:t>Plus/Delta</w:t>
            </w:r>
            <w:r w:rsidR="00942A62" w:rsidRPr="00020270">
              <w:rPr>
                <w:rFonts w:asciiTheme="minorHAnsi" w:hAnsiTheme="minorHAnsi"/>
                <w:b/>
              </w:rPr>
              <w:t xml:space="preserve"> </w:t>
            </w:r>
          </w:p>
          <w:p w:rsidR="00722129" w:rsidRPr="00020270" w:rsidRDefault="00722129" w:rsidP="00331B2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**********************************************************************************</w:t>
            </w:r>
          </w:p>
          <w:p w:rsidR="00B054A2" w:rsidRPr="00722129" w:rsidRDefault="00B054A2" w:rsidP="00331B2B">
            <w:pPr>
              <w:rPr>
                <w:rFonts w:asciiTheme="minorHAnsi" w:hAnsiTheme="minorHAnsi"/>
                <w:b/>
                <w:u w:val="single"/>
              </w:rPr>
            </w:pPr>
            <w:r w:rsidRPr="00020270">
              <w:rPr>
                <w:rFonts w:asciiTheme="minorHAnsi" w:hAnsiTheme="minorHAnsi"/>
                <w:b/>
              </w:rPr>
              <w:t>Homework</w:t>
            </w:r>
            <w:r w:rsidR="0085739F">
              <w:rPr>
                <w:rFonts w:asciiTheme="minorHAnsi" w:hAnsiTheme="minorHAnsi"/>
              </w:rPr>
              <w:t xml:space="preserve">:  </w:t>
            </w:r>
            <w:r w:rsidR="00722129">
              <w:rPr>
                <w:rFonts w:asciiTheme="minorHAnsi" w:hAnsiTheme="minorHAnsi"/>
              </w:rPr>
              <w:t xml:space="preserve">(1) </w:t>
            </w:r>
            <w:r w:rsidR="0085739F">
              <w:rPr>
                <w:rFonts w:asciiTheme="minorHAnsi" w:hAnsiTheme="minorHAnsi"/>
              </w:rPr>
              <w:t>Review p.2</w:t>
            </w:r>
            <w:r w:rsidRPr="00020270">
              <w:rPr>
                <w:rFonts w:asciiTheme="minorHAnsi" w:hAnsiTheme="minorHAnsi"/>
              </w:rPr>
              <w:t xml:space="preserve"> of Glossary of Key Terms and Concepts                    </w:t>
            </w:r>
            <w:r w:rsidR="00722129">
              <w:rPr>
                <w:rFonts w:asciiTheme="minorHAnsi" w:hAnsiTheme="minorHAnsi"/>
              </w:rPr>
              <w:t xml:space="preserve">   </w:t>
            </w:r>
            <w:r w:rsidR="00722129" w:rsidRPr="00722129">
              <w:rPr>
                <w:rFonts w:asciiTheme="minorHAnsi" w:hAnsiTheme="minorHAnsi"/>
                <w:b/>
                <w:u w:val="single"/>
              </w:rPr>
              <w:t xml:space="preserve">for </w:t>
            </w:r>
            <w:r w:rsidR="0085739F" w:rsidRPr="00722129">
              <w:rPr>
                <w:rFonts w:asciiTheme="minorHAnsi" w:hAnsiTheme="minorHAnsi"/>
                <w:b/>
                <w:u w:val="single"/>
              </w:rPr>
              <w:t>10-</w:t>
            </w:r>
            <w:r w:rsidR="00722129" w:rsidRPr="00722129">
              <w:rPr>
                <w:rFonts w:asciiTheme="minorHAnsi" w:hAnsiTheme="minorHAnsi"/>
                <w:b/>
                <w:u w:val="single"/>
              </w:rPr>
              <w:t>2</w:t>
            </w:r>
            <w:r w:rsidR="002324DB" w:rsidRPr="00722129">
              <w:rPr>
                <w:rFonts w:asciiTheme="minorHAnsi" w:hAnsiTheme="minorHAnsi"/>
                <w:b/>
                <w:u w:val="single"/>
              </w:rPr>
              <w:t>-12</w:t>
            </w:r>
          </w:p>
          <w:p w:rsidR="00E76643" w:rsidRDefault="00E76643" w:rsidP="00331B2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        </w:t>
            </w:r>
            <w:r w:rsidR="00722129">
              <w:rPr>
                <w:rFonts w:asciiTheme="minorHAnsi" w:hAnsiTheme="minorHAnsi"/>
              </w:rPr>
              <w:t xml:space="preserve"> (2) </w:t>
            </w:r>
            <w:r w:rsidR="00271C9E">
              <w:rPr>
                <w:rFonts w:asciiTheme="minorHAnsi" w:hAnsiTheme="minorHAnsi"/>
              </w:rPr>
              <w:t>Read: “What is the Sequence of Goal Setting in a PLC?</w:t>
            </w:r>
          </w:p>
          <w:p w:rsidR="00722129" w:rsidRDefault="00271C9E" w:rsidP="00331B2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         </w:t>
            </w:r>
            <w:r w:rsidR="00722129">
              <w:rPr>
                <w:rFonts w:asciiTheme="minorHAnsi" w:hAnsiTheme="minorHAnsi"/>
              </w:rPr>
              <w:t xml:space="preserve">      </w:t>
            </w:r>
            <w:hyperlink r:id="rId7" w:history="1">
              <w:r w:rsidR="00722129" w:rsidRPr="009104C8">
                <w:rPr>
                  <w:rStyle w:val="Hyperlink"/>
                </w:rPr>
                <w:t>http://www.allthingsplc.info/wordpress/?p=224</w:t>
              </w:r>
            </w:hyperlink>
            <w:r w:rsidR="00722129">
              <w:rPr>
                <w:rFonts w:asciiTheme="minorHAnsi" w:hAnsiTheme="minorHAnsi"/>
              </w:rPr>
              <w:t xml:space="preserve"> </w:t>
            </w:r>
            <w:r w:rsidR="00722129" w:rsidRPr="00722129">
              <w:rPr>
                <w:rFonts w:asciiTheme="minorHAnsi" w:hAnsiTheme="minorHAnsi"/>
              </w:rPr>
              <w:t xml:space="preserve"> </w:t>
            </w:r>
          </w:p>
          <w:p w:rsidR="00722129" w:rsidRPr="00062A19" w:rsidRDefault="00722129" w:rsidP="00331B2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               R</w:t>
            </w:r>
            <w:r w:rsidR="00271C9E">
              <w:rPr>
                <w:rFonts w:asciiTheme="minorHAnsi" w:hAnsiTheme="minorHAnsi"/>
              </w:rPr>
              <w:t>ick DuFour, All Things PLC:  Posted 9-2-09</w:t>
            </w:r>
          </w:p>
        </w:tc>
      </w:tr>
    </w:tbl>
    <w:p w:rsidR="00942A62" w:rsidRPr="00B054A2" w:rsidRDefault="00942A62" w:rsidP="00942A62">
      <w:pPr>
        <w:rPr>
          <w:rFonts w:ascii="Calibri" w:eastAsia="Calibri" w:hAnsi="Calibri" w:cs="Calibri"/>
          <w:b/>
          <w:bCs/>
          <w:i/>
          <w:sz w:val="20"/>
          <w:szCs w:val="20"/>
        </w:rPr>
      </w:pPr>
    </w:p>
    <w:p w:rsidR="00942A62" w:rsidRPr="00B054A2" w:rsidRDefault="00081FF3" w:rsidP="00081FF3">
      <w:pPr>
        <w:jc w:val="center"/>
        <w:rPr>
          <w:b/>
          <w:sz w:val="20"/>
          <w:szCs w:val="20"/>
        </w:rPr>
      </w:pPr>
      <w:r w:rsidRPr="00B054A2">
        <w:rPr>
          <w:b/>
          <w:sz w:val="20"/>
          <w:szCs w:val="20"/>
        </w:rPr>
        <w:t>“Success isn’t about where you’v</w:t>
      </w:r>
      <w:r w:rsidR="00942A62" w:rsidRPr="00B054A2">
        <w:rPr>
          <w:b/>
          <w:sz w:val="20"/>
          <w:szCs w:val="20"/>
        </w:rPr>
        <w:t>e been, it’s about where you are going.”</w:t>
      </w:r>
      <w:r w:rsidRPr="00B054A2">
        <w:rPr>
          <w:b/>
          <w:sz w:val="20"/>
          <w:szCs w:val="20"/>
        </w:rPr>
        <w:t xml:space="preserve">   </w:t>
      </w:r>
      <w:r w:rsidR="00942A62" w:rsidRPr="00B054A2">
        <w:rPr>
          <w:b/>
          <w:sz w:val="20"/>
          <w:szCs w:val="20"/>
        </w:rPr>
        <w:t>Delano &amp; Morgenroth</w:t>
      </w:r>
    </w:p>
    <w:sectPr w:rsidR="00942A62" w:rsidRPr="00B054A2" w:rsidSect="00F42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232D"/>
    <w:multiLevelType w:val="hybridMultilevel"/>
    <w:tmpl w:val="4B30C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8351E"/>
    <w:multiLevelType w:val="hybridMultilevel"/>
    <w:tmpl w:val="1D188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F4944"/>
    <w:multiLevelType w:val="hybridMultilevel"/>
    <w:tmpl w:val="01FA1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DD438E"/>
    <w:multiLevelType w:val="hybridMultilevel"/>
    <w:tmpl w:val="B4721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AD14FC"/>
    <w:multiLevelType w:val="hybridMultilevel"/>
    <w:tmpl w:val="5218F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BA3A97"/>
    <w:multiLevelType w:val="hybridMultilevel"/>
    <w:tmpl w:val="FFD4F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characterSpacingControl w:val="doNotCompress"/>
  <w:compat/>
  <w:rsids>
    <w:rsidRoot w:val="0060570B"/>
    <w:rsid w:val="00020270"/>
    <w:rsid w:val="00036993"/>
    <w:rsid w:val="00062A19"/>
    <w:rsid w:val="00081FF3"/>
    <w:rsid w:val="000A35E7"/>
    <w:rsid w:val="000D601D"/>
    <w:rsid w:val="000E7785"/>
    <w:rsid w:val="00127739"/>
    <w:rsid w:val="001D5EDE"/>
    <w:rsid w:val="002324DB"/>
    <w:rsid w:val="00271C9E"/>
    <w:rsid w:val="002A0C71"/>
    <w:rsid w:val="002F2262"/>
    <w:rsid w:val="0030670B"/>
    <w:rsid w:val="003D6C07"/>
    <w:rsid w:val="0041337A"/>
    <w:rsid w:val="00441998"/>
    <w:rsid w:val="00442262"/>
    <w:rsid w:val="005313F4"/>
    <w:rsid w:val="005A6436"/>
    <w:rsid w:val="0060570B"/>
    <w:rsid w:val="006166A0"/>
    <w:rsid w:val="0064362F"/>
    <w:rsid w:val="006F64F6"/>
    <w:rsid w:val="00722129"/>
    <w:rsid w:val="0077078F"/>
    <w:rsid w:val="007A2B60"/>
    <w:rsid w:val="007D79A4"/>
    <w:rsid w:val="00846246"/>
    <w:rsid w:val="0085739F"/>
    <w:rsid w:val="008D3FDB"/>
    <w:rsid w:val="00942A62"/>
    <w:rsid w:val="009833E4"/>
    <w:rsid w:val="009F6595"/>
    <w:rsid w:val="00A00DA1"/>
    <w:rsid w:val="00A5114D"/>
    <w:rsid w:val="00AC6F67"/>
    <w:rsid w:val="00AD56F4"/>
    <w:rsid w:val="00B054A2"/>
    <w:rsid w:val="00B26BBA"/>
    <w:rsid w:val="00B5589E"/>
    <w:rsid w:val="00B73E60"/>
    <w:rsid w:val="00B824B2"/>
    <w:rsid w:val="00C0600F"/>
    <w:rsid w:val="00C52C12"/>
    <w:rsid w:val="00CF1A5B"/>
    <w:rsid w:val="00D84FB7"/>
    <w:rsid w:val="00E117EB"/>
    <w:rsid w:val="00E66E87"/>
    <w:rsid w:val="00E76643"/>
    <w:rsid w:val="00F427D7"/>
    <w:rsid w:val="00F71D9B"/>
    <w:rsid w:val="00FB6C80"/>
    <w:rsid w:val="00FE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BBA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99"/>
    <w:qFormat/>
    <w:rsid w:val="00942A62"/>
    <w:pPr>
      <w:ind w:left="720"/>
    </w:pPr>
    <w:rPr>
      <w:rFonts w:ascii="Calibri" w:eastAsia="Calibri" w:hAnsi="Calibri" w:cs="Calibri"/>
    </w:rPr>
  </w:style>
  <w:style w:type="table" w:styleId="TableGrid">
    <w:name w:val="Table Grid"/>
    <w:basedOn w:val="TableNormal"/>
    <w:rsid w:val="00942A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A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2C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739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4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llthingsplc.info/wordpress/?p=2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7KskLjbv3YI&amp;feature=relate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an MCPS user</cp:lastModifiedBy>
  <cp:revision>2</cp:revision>
  <cp:lastPrinted>2011-01-11T23:19:00Z</cp:lastPrinted>
  <dcterms:created xsi:type="dcterms:W3CDTF">2012-09-25T12:32:00Z</dcterms:created>
  <dcterms:modified xsi:type="dcterms:W3CDTF">2012-09-25T12:32:00Z</dcterms:modified>
</cp:coreProperties>
</file>